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5D961" w14:textId="77777777" w:rsidR="00820962" w:rsidRPr="00270CEE" w:rsidRDefault="003D3E8A" w:rsidP="00F032D6">
      <w:pPr>
        <w:pStyle w:val="1"/>
        <w:spacing w:after="0"/>
        <w:ind w:left="10" w:right="0"/>
        <w:jc w:val="left"/>
        <w:rPr>
          <w:rFonts w:ascii="ＭＳ 明朝" w:eastAsia="ＭＳ 明朝" w:hAnsi="ＭＳ 明朝"/>
          <w:color w:val="auto"/>
          <w:sz w:val="32"/>
        </w:rPr>
      </w:pPr>
      <w:r w:rsidRPr="00270CEE">
        <w:rPr>
          <w:rFonts w:ascii="ＭＳ 明朝" w:eastAsia="ＭＳ 明朝" w:hAnsi="ＭＳ 明朝"/>
          <w:color w:val="auto"/>
          <w:sz w:val="24"/>
        </w:rPr>
        <w:t>２ 県立特別支援学校（校外研修）</w:t>
      </w:r>
    </w:p>
    <w:tbl>
      <w:tblPr>
        <w:tblStyle w:val="TableGrid"/>
        <w:tblW w:w="10308" w:type="dxa"/>
        <w:tblInd w:w="-14" w:type="dxa"/>
        <w:tblCellMar>
          <w:left w:w="49" w:type="dxa"/>
          <w:right w:w="52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426"/>
        <w:gridCol w:w="314"/>
        <w:gridCol w:w="949"/>
        <w:gridCol w:w="1560"/>
        <w:gridCol w:w="2835"/>
        <w:gridCol w:w="3090"/>
      </w:tblGrid>
      <w:tr w:rsidR="00270CEE" w:rsidRPr="00270CEE" w14:paraId="74D9742B" w14:textId="77777777" w:rsidTr="00107C0C">
        <w:trPr>
          <w:trHeight w:val="532"/>
        </w:trPr>
        <w:tc>
          <w:tcPr>
            <w:tcW w:w="426" w:type="dxa"/>
            <w:tcBorders>
              <w:top w:val="single" w:sz="11" w:space="0" w:color="000000"/>
              <w:left w:val="single" w:sz="11" w:space="0" w:color="000000"/>
              <w:bottom w:val="double" w:sz="5" w:space="0" w:color="000000"/>
              <w:right w:val="single" w:sz="5" w:space="0" w:color="000000"/>
            </w:tcBorders>
          </w:tcPr>
          <w:p w14:paraId="029144AB" w14:textId="77777777" w:rsidR="00107C0C" w:rsidRPr="00270CEE" w:rsidRDefault="00107C0C" w:rsidP="00107C0C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番号</w:t>
            </w:r>
          </w:p>
        </w:tc>
        <w:tc>
          <w:tcPr>
            <w:tcW w:w="708" w:type="dxa"/>
            <w:tcBorders>
              <w:top w:val="single" w:sz="11" w:space="0" w:color="000000"/>
              <w:left w:val="single" w:sz="11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1A04134A" w14:textId="77777777" w:rsidR="00107C0C" w:rsidRPr="00270CEE" w:rsidRDefault="00107C0C" w:rsidP="00107C0C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月/日</w:t>
            </w:r>
          </w:p>
        </w:tc>
        <w:tc>
          <w:tcPr>
            <w:tcW w:w="426" w:type="dxa"/>
            <w:tcBorders>
              <w:top w:val="single" w:sz="11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2964B615" w14:textId="77777777" w:rsidR="00107C0C" w:rsidRPr="00270CEE" w:rsidRDefault="00107C0C" w:rsidP="00107C0C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曜</w:t>
            </w:r>
          </w:p>
        </w:tc>
        <w:tc>
          <w:tcPr>
            <w:tcW w:w="314" w:type="dxa"/>
            <w:tcBorders>
              <w:top w:val="single" w:sz="11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17AA16F4" w14:textId="77777777" w:rsidR="00107C0C" w:rsidRPr="00270CEE" w:rsidRDefault="00107C0C" w:rsidP="00107C0C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日数</w:t>
            </w:r>
          </w:p>
        </w:tc>
        <w:tc>
          <w:tcPr>
            <w:tcW w:w="949" w:type="dxa"/>
            <w:tcBorders>
              <w:top w:val="single" w:sz="11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733F4184" w14:textId="77777777" w:rsidR="00107C0C" w:rsidRPr="00270CEE" w:rsidRDefault="00107C0C" w:rsidP="00107C0C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場 所</w:t>
            </w:r>
          </w:p>
        </w:tc>
        <w:tc>
          <w:tcPr>
            <w:tcW w:w="1560" w:type="dxa"/>
            <w:tcBorders>
              <w:top w:val="single" w:sz="11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5CC14B9A" w14:textId="77777777" w:rsidR="00107C0C" w:rsidRPr="00270CEE" w:rsidRDefault="00107C0C" w:rsidP="00107C0C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指 標</w:t>
            </w:r>
          </w:p>
        </w:tc>
        <w:tc>
          <w:tcPr>
            <w:tcW w:w="2835" w:type="dxa"/>
            <w:tcBorders>
              <w:top w:val="single" w:sz="11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7E7E4D73" w14:textId="77777777" w:rsidR="00107C0C" w:rsidRPr="00270CEE" w:rsidRDefault="00107C0C" w:rsidP="00107C0C">
            <w:pPr>
              <w:spacing w:after="0"/>
              <w:ind w:left="2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項 目</w:t>
            </w:r>
          </w:p>
        </w:tc>
        <w:tc>
          <w:tcPr>
            <w:tcW w:w="3090" w:type="dxa"/>
            <w:tcBorders>
              <w:top w:val="single" w:sz="11" w:space="0" w:color="000000"/>
              <w:left w:val="single" w:sz="5" w:space="0" w:color="000000"/>
              <w:bottom w:val="double" w:sz="5" w:space="0" w:color="000000"/>
              <w:right w:val="single" w:sz="11" w:space="0" w:color="000000"/>
            </w:tcBorders>
            <w:vAlign w:val="center"/>
          </w:tcPr>
          <w:p w14:paraId="4E6E344E" w14:textId="77777777" w:rsidR="00107C0C" w:rsidRPr="00270CEE" w:rsidRDefault="00107C0C" w:rsidP="00107C0C">
            <w:pPr>
              <w:tabs>
                <w:tab w:val="center" w:pos="1252"/>
                <w:tab w:val="center" w:pos="2084"/>
              </w:tabs>
              <w:spacing w:after="0"/>
              <w:rPr>
                <w:color w:val="auto"/>
              </w:rPr>
            </w:pPr>
            <w:r w:rsidRPr="00270CEE">
              <w:rPr>
                <w:color w:val="auto"/>
              </w:rPr>
              <w:tab/>
            </w: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内</w:t>
            </w: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ab/>
              <w:t>容</w:t>
            </w:r>
          </w:p>
        </w:tc>
      </w:tr>
      <w:tr w:rsidR="00270CEE" w:rsidRPr="00270CEE" w14:paraId="27D53D50" w14:textId="77777777" w:rsidTr="00094AF4">
        <w:trPr>
          <w:trHeight w:val="1067"/>
        </w:trPr>
        <w:tc>
          <w:tcPr>
            <w:tcW w:w="426" w:type="dxa"/>
            <w:tcBorders>
              <w:top w:val="doub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A7BAC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1</w:t>
            </w:r>
          </w:p>
        </w:tc>
        <w:tc>
          <w:tcPr>
            <w:tcW w:w="708" w:type="dxa"/>
            <w:tcBorders>
              <w:top w:val="doub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75E9C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4/2</w:t>
            </w:r>
          </w:p>
        </w:tc>
        <w:tc>
          <w:tcPr>
            <w:tcW w:w="426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55A70" w14:textId="2AEF8F6F" w:rsidR="00107C0C" w:rsidRPr="00270CEE" w:rsidRDefault="00094AF4" w:rsidP="00107C0C">
            <w:pPr>
              <w:spacing w:after="0"/>
              <w:ind w:left="2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</w:rPr>
              <w:t>水</w:t>
            </w:r>
          </w:p>
        </w:tc>
        <w:tc>
          <w:tcPr>
            <w:tcW w:w="31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B7DBE" w14:textId="77777777" w:rsidR="00107C0C" w:rsidRPr="00270CEE" w:rsidRDefault="00107C0C" w:rsidP="00107C0C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389A9" w14:textId="77777777" w:rsidR="00107C0C" w:rsidRPr="00270CEE" w:rsidRDefault="00107C0C" w:rsidP="00094AF4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4F59B" w14:textId="77777777" w:rsidR="00107C0C" w:rsidRPr="00270CEE" w:rsidRDefault="00107C0C" w:rsidP="00094AF4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･教職を支える力</w:t>
            </w:r>
          </w:p>
          <w:p w14:paraId="483F13A6" w14:textId="77777777" w:rsidR="00107C0C" w:rsidRPr="00270CEE" w:rsidRDefault="00107C0C" w:rsidP="00094AF4">
            <w:pPr>
              <w:spacing w:after="0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･学校運営力</w:t>
            </w:r>
          </w:p>
        </w:tc>
        <w:tc>
          <w:tcPr>
            <w:tcW w:w="283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1A710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·開講式</w:t>
            </w:r>
          </w:p>
          <w:p w14:paraId="09D2EFE6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･教育公務員の服務と心構え</w:t>
            </w:r>
          </w:p>
          <w:p w14:paraId="7C4A1149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･本県教育の現状と課題</w:t>
            </w:r>
          </w:p>
        </w:tc>
        <w:tc>
          <w:tcPr>
            <w:tcW w:w="309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0860957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·開講式</w:t>
            </w:r>
          </w:p>
          <w:p w14:paraId="71213721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·教職員の服務</w:t>
            </w:r>
          </w:p>
          <w:p w14:paraId="224CD5BD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·Microsoft365</w:t>
            </w:r>
          </w:p>
          <w:p w14:paraId="78B08B19" w14:textId="2091E1C4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·初任研の概要と校外研修</w:t>
            </w:r>
          </w:p>
        </w:tc>
      </w:tr>
      <w:tr w:rsidR="00270CEE" w:rsidRPr="00270CEE" w14:paraId="2953B326" w14:textId="77777777" w:rsidTr="00094AF4">
        <w:trPr>
          <w:trHeight w:val="710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DEA06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7B85A" w14:textId="17F29A68" w:rsidR="00107C0C" w:rsidRPr="00270CEE" w:rsidRDefault="00107C0C" w:rsidP="00107C0C">
            <w:pPr>
              <w:spacing w:after="0"/>
              <w:ind w:left="6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4/1</w:t>
            </w:r>
            <w:r w:rsidR="00094AF4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83C2C" w14:textId="77777777" w:rsidR="00107C0C" w:rsidRPr="00270CEE" w:rsidRDefault="00107C0C" w:rsidP="00107C0C">
            <w:pPr>
              <w:spacing w:after="0"/>
              <w:ind w:left="17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木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937E7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2838B" w14:textId="77777777" w:rsidR="00107C0C" w:rsidRPr="00270CEE" w:rsidRDefault="00107C0C" w:rsidP="00094AF4">
            <w:pPr>
              <w:spacing w:after="0"/>
              <w:ind w:left="38" w:hanging="38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D312E" w14:textId="77777777" w:rsidR="00107C0C" w:rsidRPr="00270CEE" w:rsidRDefault="00107C0C" w:rsidP="00094AF4">
            <w:pPr>
              <w:spacing w:after="0"/>
              <w:ind w:left="2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･教職を支える力</w:t>
            </w:r>
          </w:p>
          <w:p w14:paraId="3F7D36CF" w14:textId="362ADC37" w:rsidR="00107C0C" w:rsidRPr="00270CEE" w:rsidRDefault="00107C0C" w:rsidP="00D44ABE">
            <w:pPr>
              <w:spacing w:after="0"/>
              <w:ind w:left="2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</w:t>
            </w:r>
            <w:r w:rsidR="00D44ABE"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人権尊重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C7FBC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·本県特別支援教育の現状と課題</w:t>
            </w:r>
          </w:p>
          <w:p w14:paraId="11AD35A7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·人権教育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3CEFFFCA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·本県特別支援教育の現状と課題</w:t>
            </w:r>
          </w:p>
          <w:p w14:paraId="5E34C418" w14:textId="1A755580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·人権教育</w:t>
            </w:r>
          </w:p>
        </w:tc>
      </w:tr>
      <w:tr w:rsidR="00270CEE" w:rsidRPr="00270CEE" w14:paraId="75145DE0" w14:textId="77777777" w:rsidTr="00094AF4">
        <w:trPr>
          <w:trHeight w:val="710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C77E6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063C8" w14:textId="7A56D6FE" w:rsidR="00107C0C" w:rsidRPr="00270CEE" w:rsidRDefault="00107C0C" w:rsidP="00107C0C">
            <w:pPr>
              <w:spacing w:after="0"/>
              <w:ind w:left="6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4/1</w:t>
            </w:r>
            <w:r w:rsidR="00094AF4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0D676" w14:textId="77777777" w:rsidR="00107C0C" w:rsidRPr="00270CEE" w:rsidRDefault="00107C0C" w:rsidP="00107C0C">
            <w:pPr>
              <w:spacing w:after="0"/>
              <w:ind w:left="17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木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0286F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C13AD" w14:textId="77777777" w:rsidR="00107C0C" w:rsidRPr="00270CEE" w:rsidRDefault="00107C0C" w:rsidP="00094AF4">
            <w:pPr>
              <w:spacing w:after="0"/>
              <w:ind w:left="38" w:hanging="38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A22C5" w14:textId="029B980D" w:rsidR="00D44ABE" w:rsidRPr="00270CEE" w:rsidRDefault="00D44ABE" w:rsidP="00094AF4">
            <w:pPr>
              <w:spacing w:after="0"/>
              <w:ind w:left="24"/>
              <w:jc w:val="both"/>
              <w:rPr>
                <w:rFonts w:ascii="ＭＳ 明朝" w:eastAsia="ＭＳ 明朝" w:hAnsi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hint="eastAsia"/>
                <w:color w:val="auto"/>
                <w:sz w:val="18"/>
              </w:rPr>
              <w:t>･教職を支える力</w:t>
            </w:r>
          </w:p>
          <w:p w14:paraId="6E3B9628" w14:textId="254F02C6" w:rsidR="00107C0C" w:rsidRPr="00270CEE" w:rsidRDefault="00107C0C" w:rsidP="00094AF4">
            <w:pPr>
              <w:spacing w:after="0"/>
              <w:ind w:left="24"/>
              <w:jc w:val="both"/>
              <w:rPr>
                <w:rFonts w:ascii="ＭＳ 明朝" w:eastAsia="ＭＳ 明朝" w:hAnsi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hint="eastAsia"/>
                <w:color w:val="auto"/>
                <w:sz w:val="18"/>
              </w:rPr>
              <w:t>･授業実践力</w:t>
            </w:r>
          </w:p>
          <w:p w14:paraId="35DCFA65" w14:textId="69C60996" w:rsidR="00107C0C" w:rsidRPr="00270CEE" w:rsidRDefault="00107C0C" w:rsidP="00D44ABE">
            <w:pPr>
              <w:spacing w:after="0"/>
              <w:ind w:left="24"/>
              <w:jc w:val="both"/>
              <w:rPr>
                <w:rFonts w:ascii="ＭＳ 明朝" w:eastAsia="ＭＳ 明朝" w:hAnsi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hint="eastAsia"/>
                <w:color w:val="auto"/>
                <w:sz w:val="18"/>
              </w:rPr>
              <w:t>･生徒指導力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EC071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·学習指導要領と教育課程</w:t>
            </w:r>
          </w:p>
          <w:p w14:paraId="0EA9A165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·個別の教育支援計画等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1CA15A5D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·学習指導要領及び教育課程の概要</w:t>
            </w: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 xml:space="preserve">　</w:t>
            </w: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 xml:space="preserve"> ·個別の教育支援計画、指導計画等</w:t>
            </w:r>
          </w:p>
        </w:tc>
      </w:tr>
      <w:tr w:rsidR="00270CEE" w:rsidRPr="00270CEE" w14:paraId="599945FC" w14:textId="77777777" w:rsidTr="00094AF4">
        <w:trPr>
          <w:trHeight w:val="530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24E24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C86FB" w14:textId="659C8B9D" w:rsidR="00107C0C" w:rsidRPr="00270CEE" w:rsidRDefault="00107C0C" w:rsidP="00107C0C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5/</w:t>
            </w:r>
            <w:r w:rsidR="00094AF4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32518" w14:textId="77777777" w:rsidR="00107C0C" w:rsidRPr="00270CEE" w:rsidRDefault="00107C0C" w:rsidP="00107C0C">
            <w:pPr>
              <w:spacing w:after="0"/>
              <w:ind w:left="17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木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308B8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2767A" w14:textId="77777777" w:rsidR="00107C0C" w:rsidRPr="00270CEE" w:rsidRDefault="00107C0C" w:rsidP="00094AF4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平和祈念資料館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7F4EC" w14:textId="77777777" w:rsidR="00107C0C" w:rsidRPr="00270CEE" w:rsidRDefault="00107C0C" w:rsidP="00094AF4">
            <w:pPr>
              <w:spacing w:after="0"/>
              <w:ind w:left="24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･教職を支える力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BC9F8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·平和教育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65DFE677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·平和教育の重要性とその進め方</w:t>
            </w:r>
          </w:p>
        </w:tc>
      </w:tr>
      <w:tr w:rsidR="00270CEE" w:rsidRPr="00270CEE" w14:paraId="6D7305D0" w14:textId="77777777" w:rsidTr="00094AF4">
        <w:trPr>
          <w:trHeight w:val="710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EBDD2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502FE" w14:textId="70973EBB" w:rsidR="00107C0C" w:rsidRPr="00270CEE" w:rsidRDefault="00107C0C" w:rsidP="00107C0C">
            <w:pPr>
              <w:spacing w:after="0"/>
              <w:ind w:left="6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6/1</w:t>
            </w:r>
            <w:r w:rsidR="00094AF4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0C516" w14:textId="77777777" w:rsidR="00107C0C" w:rsidRPr="00270CEE" w:rsidRDefault="00107C0C" w:rsidP="00107C0C">
            <w:pPr>
              <w:spacing w:after="0"/>
              <w:ind w:left="2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木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58561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AB069" w14:textId="77777777" w:rsidR="00107C0C" w:rsidRPr="00270CEE" w:rsidRDefault="00107C0C" w:rsidP="00094AF4">
            <w:pPr>
              <w:spacing w:after="0"/>
              <w:ind w:left="38" w:hanging="38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E5B47" w14:textId="77777777" w:rsidR="00107C0C" w:rsidRPr="00270CEE" w:rsidRDefault="00107C0C" w:rsidP="00094AF4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･生徒指導力</w:t>
            </w:r>
          </w:p>
          <w:p w14:paraId="4FF06FEF" w14:textId="77777777" w:rsidR="00107C0C" w:rsidRPr="00270CEE" w:rsidRDefault="00107C0C" w:rsidP="00094AF4">
            <w:pPr>
              <w:spacing w:after="0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･授業実践力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3060E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·実態把握と指導の進め方</w:t>
            </w:r>
          </w:p>
          <w:p w14:paraId="4D0C25F2" w14:textId="7EC6353D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･教科指導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66188D1A" w14:textId="77777777" w:rsidR="00107C0C" w:rsidRPr="00270CEE" w:rsidRDefault="00107C0C" w:rsidP="00094AF4">
            <w:pPr>
              <w:spacing w:after="0"/>
              <w:ind w:left="90" w:hangingChars="50" w:hanging="90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·実態把握と諸検査の意義と指導の在り方</w:t>
            </w:r>
          </w:p>
          <w:p w14:paraId="56EA16A1" w14:textId="1FD31D42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･教科指導の工夫改善と評価</w:t>
            </w:r>
          </w:p>
        </w:tc>
      </w:tr>
      <w:tr w:rsidR="00270CEE" w:rsidRPr="00270CEE" w14:paraId="218496CF" w14:textId="77777777" w:rsidTr="00094AF4">
        <w:trPr>
          <w:trHeight w:val="1073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vAlign w:val="center"/>
          </w:tcPr>
          <w:p w14:paraId="70B2E8E8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vAlign w:val="center"/>
          </w:tcPr>
          <w:p w14:paraId="1A9DFF4C" w14:textId="77777777" w:rsidR="00107C0C" w:rsidRPr="00270CEE" w:rsidRDefault="00107C0C" w:rsidP="00107C0C">
            <w:pPr>
              <w:spacing w:after="0"/>
              <w:ind w:left="113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7/24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A57D98E" w14:textId="3D0F8C0E" w:rsidR="00107C0C" w:rsidRPr="00270CEE" w:rsidRDefault="00094AF4" w:rsidP="00107C0C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70CEE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木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741F959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907A03A" w14:textId="77777777" w:rsidR="00107C0C" w:rsidRPr="00270CEE" w:rsidRDefault="00107C0C" w:rsidP="00094AF4">
            <w:pPr>
              <w:spacing w:after="0"/>
              <w:ind w:left="38" w:hanging="38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49AA331" w14:textId="2B3FFAA4" w:rsidR="00107C0C" w:rsidRPr="00270CEE" w:rsidRDefault="00107C0C" w:rsidP="00D44ABE">
            <w:pPr>
              <w:spacing w:after="0"/>
              <w:ind w:left="90" w:hangingChars="50" w:hanging="9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･人権尊重</w:t>
            </w:r>
          </w:p>
          <w:p w14:paraId="4B736BA3" w14:textId="77777777" w:rsidR="00107C0C" w:rsidRPr="00270CEE" w:rsidRDefault="00107C0C" w:rsidP="00094AF4">
            <w:pPr>
              <w:spacing w:after="0"/>
              <w:ind w:left="24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･授業実践力</w:t>
            </w:r>
          </w:p>
          <w:p w14:paraId="60A39BA0" w14:textId="77777777" w:rsidR="00D44ABE" w:rsidRPr="00270CEE" w:rsidRDefault="00107C0C" w:rsidP="00D44ABE">
            <w:pPr>
              <w:spacing w:after="0"/>
              <w:ind w:left="90" w:hangingChars="50" w:hanging="9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･生徒指導力</w:t>
            </w:r>
          </w:p>
          <w:p w14:paraId="490F5544" w14:textId="7F963C96" w:rsidR="00107C0C" w:rsidRPr="00270CEE" w:rsidRDefault="00D44ABE" w:rsidP="00D44ABE">
            <w:pPr>
              <w:spacing w:after="0"/>
              <w:ind w:left="90" w:hangingChars="50" w:hanging="9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･学校運営力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C46EEE9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･キャリア教育</w:t>
            </w:r>
          </w:p>
          <w:p w14:paraId="78485F58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･教育と福祉の連携</w:t>
            </w:r>
          </w:p>
          <w:p w14:paraId="0B7EB92B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･情報教育</w:t>
            </w:r>
          </w:p>
          <w:p w14:paraId="17926663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･人権教育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right w:val="single" w:sz="11" w:space="0" w:color="000000"/>
            </w:tcBorders>
            <w:vAlign w:val="center"/>
          </w:tcPr>
          <w:p w14:paraId="666EAD8B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･特別支援学校におけるキャリア教育</w:t>
            </w:r>
          </w:p>
          <w:p w14:paraId="3F049592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･教育と福祉の連携</w:t>
            </w:r>
          </w:p>
          <w:p w14:paraId="2DEAE758" w14:textId="57468D8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･情報モラルとセキュリティ</w:t>
            </w:r>
          </w:p>
          <w:p w14:paraId="27B9E4A0" w14:textId="13D6BB62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･人権教育の概要</w:t>
            </w:r>
          </w:p>
        </w:tc>
      </w:tr>
      <w:tr w:rsidR="00270CEE" w:rsidRPr="00270CEE" w14:paraId="7D960184" w14:textId="77777777" w:rsidTr="00094AF4">
        <w:trPr>
          <w:trHeight w:val="888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A3E04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A0FD9" w14:textId="77777777" w:rsidR="00107C0C" w:rsidRPr="00270CEE" w:rsidRDefault="00107C0C" w:rsidP="00107C0C">
            <w:pPr>
              <w:spacing w:after="0"/>
              <w:ind w:left="113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7/25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EBCFE" w14:textId="1F40DA61" w:rsidR="00107C0C" w:rsidRPr="00270CEE" w:rsidRDefault="00094AF4" w:rsidP="00107C0C">
            <w:pPr>
              <w:spacing w:after="0"/>
              <w:ind w:left="17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</w:rPr>
              <w:t>金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528DA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CFF18" w14:textId="77777777" w:rsidR="00107C0C" w:rsidRPr="00270CEE" w:rsidRDefault="00107C0C" w:rsidP="00094AF4">
            <w:pPr>
              <w:spacing w:after="0"/>
              <w:ind w:left="38" w:hanging="38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33BFF" w14:textId="34EBEEAC" w:rsidR="00107C0C" w:rsidRPr="00270CEE" w:rsidRDefault="00107C0C" w:rsidP="00094AF4">
            <w:pPr>
              <w:spacing w:after="0"/>
              <w:ind w:left="90" w:hangingChars="50" w:hanging="9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･人権尊重</w:t>
            </w:r>
          </w:p>
          <w:p w14:paraId="6BE96ADA" w14:textId="07F7FF3F" w:rsidR="008E701F" w:rsidRPr="00270CEE" w:rsidRDefault="008E701F" w:rsidP="008E701F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･生徒指導力</w:t>
            </w:r>
          </w:p>
          <w:p w14:paraId="6F217E46" w14:textId="77777777" w:rsidR="00107C0C" w:rsidRPr="00270CEE" w:rsidRDefault="00107C0C" w:rsidP="00094AF4">
            <w:pPr>
              <w:spacing w:after="0"/>
              <w:jc w:val="both"/>
              <w:rPr>
                <w:color w:val="auto"/>
                <w:highlight w:val="yellow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･授業実践力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63F0F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·障害の理解と教育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6BDE178F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･聴覚障害教育</w:t>
            </w:r>
          </w:p>
          <w:p w14:paraId="423AC58E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･視覚障害教育</w:t>
            </w:r>
          </w:p>
          <w:p w14:paraId="63B9B51F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･知的障害教育</w:t>
            </w:r>
          </w:p>
          <w:p w14:paraId="66664C9D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･自立活動の意義と内容</w:t>
            </w:r>
          </w:p>
        </w:tc>
      </w:tr>
      <w:tr w:rsidR="00270CEE" w:rsidRPr="00270CEE" w14:paraId="252A5A26" w14:textId="77777777" w:rsidTr="00094AF4">
        <w:trPr>
          <w:trHeight w:val="904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vAlign w:val="center"/>
          </w:tcPr>
          <w:p w14:paraId="7EC52706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vAlign w:val="center"/>
          </w:tcPr>
          <w:p w14:paraId="6C771DF8" w14:textId="7D9F008C" w:rsidR="00107C0C" w:rsidRPr="00270CEE" w:rsidRDefault="00107C0C" w:rsidP="00107C0C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8/</w:t>
            </w:r>
            <w:r w:rsidR="00A03D18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0C5989F" w14:textId="77777777" w:rsidR="00107C0C" w:rsidRPr="00270CEE" w:rsidRDefault="00107C0C" w:rsidP="00107C0C">
            <w:pPr>
              <w:spacing w:after="0"/>
              <w:ind w:left="17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金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77CEA66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390E56" w14:textId="77777777" w:rsidR="00107C0C" w:rsidRPr="00270CEE" w:rsidRDefault="00107C0C" w:rsidP="00094AF4">
            <w:pPr>
              <w:spacing w:after="0"/>
              <w:ind w:left="38" w:hanging="38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DE7FDCA" w14:textId="77777777" w:rsidR="00107C0C" w:rsidRPr="00270CEE" w:rsidRDefault="00107C0C" w:rsidP="00094AF4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･教職を支える力</w:t>
            </w:r>
          </w:p>
          <w:p w14:paraId="444E87A0" w14:textId="77777777" w:rsidR="00107C0C" w:rsidRPr="00270CEE" w:rsidRDefault="00107C0C" w:rsidP="00094AF4">
            <w:pPr>
              <w:spacing w:after="0"/>
              <w:ind w:left="90" w:hangingChars="50" w:hanging="9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･人権尊重</w:t>
            </w:r>
          </w:p>
          <w:p w14:paraId="36256EFD" w14:textId="3337411F" w:rsidR="008E701F" w:rsidRPr="00270CEE" w:rsidRDefault="008E701F" w:rsidP="00094AF4">
            <w:pPr>
              <w:spacing w:after="0"/>
              <w:ind w:left="90" w:hangingChars="50" w:hanging="90"/>
              <w:jc w:val="both"/>
              <w:rPr>
                <w:rFonts w:ascii="ＭＳ 明朝" w:eastAsia="ＭＳ 明朝" w:hAnsi="ＭＳ 明朝" w:cs="ＭＳ 明朝"/>
                <w:color w:val="auto"/>
                <w:sz w:val="18"/>
                <w:highlight w:val="yellow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・授業実践力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51FA06C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･教員等育成指標</w:t>
            </w:r>
          </w:p>
          <w:p w14:paraId="395A3822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･障害の理解と教育</w:t>
            </w:r>
          </w:p>
          <w:p w14:paraId="55285594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･コミュニケーション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right w:val="single" w:sz="11" w:space="0" w:color="000000"/>
            </w:tcBorders>
            <w:vAlign w:val="center"/>
          </w:tcPr>
          <w:p w14:paraId="0767F7D2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･教員等育成指標における教職員研修</w:t>
            </w:r>
          </w:p>
          <w:p w14:paraId="3A9AD9BA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·合理的配慮と基礎的環境整備</w:t>
            </w:r>
          </w:p>
          <w:p w14:paraId="619F9560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･発達障害を有する児童・生徒の理解</w:t>
            </w:r>
          </w:p>
          <w:p w14:paraId="423277CA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·メンタルヘルス</w:t>
            </w:r>
          </w:p>
        </w:tc>
      </w:tr>
      <w:tr w:rsidR="00270CEE" w:rsidRPr="00270CEE" w14:paraId="077666DA" w14:textId="77777777" w:rsidTr="00094AF4">
        <w:trPr>
          <w:trHeight w:val="1020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vAlign w:val="center"/>
          </w:tcPr>
          <w:p w14:paraId="64D12E82" w14:textId="77777777" w:rsidR="00107C0C" w:rsidRPr="00270CEE" w:rsidRDefault="00107C0C" w:rsidP="00107C0C">
            <w:pPr>
              <w:spacing w:after="0"/>
              <w:ind w:left="106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vAlign w:val="center"/>
          </w:tcPr>
          <w:p w14:paraId="47F20EBD" w14:textId="0F9C0A2B" w:rsidR="00107C0C" w:rsidRPr="00270CEE" w:rsidRDefault="00107C0C" w:rsidP="00107C0C">
            <w:pPr>
              <w:spacing w:after="0"/>
              <w:ind w:left="6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8/</w:t>
            </w:r>
            <w:r w:rsidR="00A03D18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19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C2C3683" w14:textId="77777777" w:rsidR="00107C0C" w:rsidRPr="00270CEE" w:rsidRDefault="00107C0C" w:rsidP="00107C0C">
            <w:pPr>
              <w:spacing w:after="0"/>
              <w:ind w:left="2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火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7340EDD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32B14DE" w14:textId="6A12DC5F" w:rsidR="00107C0C" w:rsidRPr="00270CEE" w:rsidRDefault="00107C0C" w:rsidP="00094AF4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県内劇場</w:t>
            </w:r>
            <w:r w:rsidR="008E701F" w:rsidRPr="00270CEE">
              <w:rPr>
                <w:rFonts w:ascii="ＭＳ 明朝" w:eastAsia="ＭＳ 明朝" w:hAnsi="ＭＳ 明朝" w:hint="eastAsia"/>
                <w:color w:val="auto"/>
                <w:sz w:val="14"/>
                <w:szCs w:val="20"/>
              </w:rPr>
              <w:t>（校種合同）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AB17E28" w14:textId="709D1D2C" w:rsidR="00107C0C" w:rsidRPr="00270CEE" w:rsidRDefault="00107C0C" w:rsidP="008E701F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  <w:highlight w:val="yellow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･教職を支える力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41B47A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·国際理解教育･ESD・SDGｓ</w:t>
            </w:r>
          </w:p>
          <w:p w14:paraId="11B56E09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·環境教育</w:t>
            </w:r>
          </w:p>
          <w:p w14:paraId="784B0E35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·沖縄の伝統文化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right w:val="single" w:sz="11" w:space="0" w:color="000000"/>
            </w:tcBorders>
            <w:vAlign w:val="center"/>
          </w:tcPr>
          <w:p w14:paraId="726CF745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·国際理解教育･ESD・SDGｓの進め方</w:t>
            </w:r>
          </w:p>
          <w:p w14:paraId="5957012F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·沖縄の環境、地域の自然等</w:t>
            </w:r>
          </w:p>
          <w:p w14:paraId="79D5504C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·組踊及び琉球舞踊の鑑賞</w:t>
            </w:r>
          </w:p>
        </w:tc>
      </w:tr>
      <w:tr w:rsidR="00270CEE" w:rsidRPr="00270CEE" w14:paraId="42DBDE89" w14:textId="77777777" w:rsidTr="00094AF4">
        <w:trPr>
          <w:trHeight w:val="533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47AC1" w14:textId="77777777" w:rsidR="00107C0C" w:rsidRPr="00270CEE" w:rsidRDefault="00107C0C" w:rsidP="00107C0C">
            <w:pPr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63BD9" w14:textId="4C28C2F9" w:rsidR="00107C0C" w:rsidRPr="00270CEE" w:rsidRDefault="00107C0C" w:rsidP="00107C0C">
            <w:pPr>
              <w:spacing w:after="0"/>
              <w:ind w:left="6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8/2</w:t>
            </w:r>
            <w:r w:rsidR="00A03D18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29F5D" w14:textId="77777777" w:rsidR="00107C0C" w:rsidRPr="00270CEE" w:rsidRDefault="00107C0C" w:rsidP="00107C0C">
            <w:pPr>
              <w:spacing w:after="0"/>
              <w:ind w:left="17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月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8A114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8647D" w14:textId="77777777" w:rsidR="00107C0C" w:rsidRPr="00270CEE" w:rsidRDefault="00107C0C" w:rsidP="00094AF4">
            <w:pPr>
              <w:spacing w:after="0"/>
              <w:ind w:left="38" w:hanging="38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402A6" w14:textId="77777777" w:rsidR="00107C0C" w:rsidRPr="00270CEE" w:rsidRDefault="00107C0C" w:rsidP="00094AF4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68214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23E92923" w14:textId="77777777" w:rsidR="00107C0C" w:rsidRPr="00270CEE" w:rsidRDefault="003861C7" w:rsidP="00094AF4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auto"/>
              </w:rPr>
            </w:pPr>
            <w:r w:rsidRPr="00270CEE">
              <w:rPr>
                <w:rFonts w:ascii="ＭＳ 明朝" w:eastAsia="ＭＳ 明朝" w:hAnsi="ＭＳ 明朝" w:hint="eastAsia"/>
                <w:color w:val="auto"/>
                <w:sz w:val="18"/>
              </w:rPr>
              <w:t>･予備日</w:t>
            </w:r>
          </w:p>
        </w:tc>
      </w:tr>
      <w:tr w:rsidR="00270CEE" w:rsidRPr="00270CEE" w14:paraId="41AC446C" w14:textId="77777777" w:rsidTr="00094AF4">
        <w:trPr>
          <w:trHeight w:val="780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4F7CD" w14:textId="77777777" w:rsidR="00107C0C" w:rsidRPr="00270CEE" w:rsidRDefault="00107C0C" w:rsidP="00107C0C">
            <w:pPr>
              <w:spacing w:after="0"/>
              <w:ind w:left="5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338A1" w14:textId="70655FB6" w:rsidR="00107C0C" w:rsidRPr="00270CEE" w:rsidRDefault="00107C0C" w:rsidP="00107C0C">
            <w:pPr>
              <w:spacing w:after="0"/>
              <w:ind w:left="6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9/1</w:t>
            </w:r>
            <w:r w:rsidR="00A03D18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06B6D" w14:textId="77777777" w:rsidR="00107C0C" w:rsidRPr="00270CEE" w:rsidRDefault="00107C0C" w:rsidP="00107C0C">
            <w:pPr>
              <w:spacing w:after="0"/>
              <w:ind w:left="2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木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626DD" w14:textId="77777777" w:rsidR="00107C0C" w:rsidRPr="00270CEE" w:rsidRDefault="00107C0C" w:rsidP="00107C0C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DC634" w14:textId="77777777" w:rsidR="00107C0C" w:rsidRPr="00270CEE" w:rsidRDefault="00107C0C" w:rsidP="00094AF4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96B2B" w14:textId="0744DADB" w:rsidR="00107C0C" w:rsidRPr="00270CEE" w:rsidRDefault="00094AF4" w:rsidP="00094AF4">
            <w:pPr>
              <w:spacing w:after="0"/>
              <w:ind w:left="90" w:hangingChars="50" w:hanging="9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</w:t>
            </w:r>
            <w:r w:rsidR="00107C0C"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人権尊重</w:t>
            </w:r>
          </w:p>
          <w:p w14:paraId="5AE125E3" w14:textId="77777777" w:rsidR="00107C0C" w:rsidRPr="00270CEE" w:rsidRDefault="00107C0C" w:rsidP="00094AF4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･生徒指導力</w:t>
            </w:r>
          </w:p>
          <w:p w14:paraId="0A776A6E" w14:textId="77777777" w:rsidR="00107C0C" w:rsidRPr="00270CEE" w:rsidRDefault="007E547C" w:rsidP="00094AF4">
            <w:pPr>
              <w:spacing w:after="0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</w:t>
            </w:r>
            <w:r w:rsidR="00107C0C"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授業実践力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AC632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･障害の理解と教育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3D22389" w14:textId="63245190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･肢体不自由教育</w:t>
            </w:r>
          </w:p>
          <w:p w14:paraId="6FAA2186" w14:textId="18CCB83F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･病弱教育</w:t>
            </w:r>
          </w:p>
          <w:p w14:paraId="6CD4FAF4" w14:textId="6E22DF44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･医療的ケア</w:t>
            </w:r>
          </w:p>
        </w:tc>
      </w:tr>
      <w:tr w:rsidR="00270CEE" w:rsidRPr="00270CEE" w14:paraId="4D0974ED" w14:textId="77777777" w:rsidTr="00094AF4">
        <w:trPr>
          <w:trHeight w:val="710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9BEBA" w14:textId="77777777" w:rsidR="00107C0C" w:rsidRPr="00270CEE" w:rsidRDefault="00107C0C" w:rsidP="00107C0C">
            <w:pPr>
              <w:spacing w:after="0"/>
              <w:ind w:left="5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11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690BB" w14:textId="77777777" w:rsidR="00107C0C" w:rsidRPr="00270CEE" w:rsidRDefault="00107C0C" w:rsidP="00107C0C">
            <w:pPr>
              <w:spacing w:after="0"/>
              <w:ind w:left="113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※1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B2164" w14:textId="77777777" w:rsidR="00107C0C" w:rsidRPr="00270CEE" w:rsidRDefault="00107C0C" w:rsidP="00107C0C">
            <w:pPr>
              <w:jc w:val="center"/>
              <w:rPr>
                <w:color w:val="auto"/>
              </w:rPr>
            </w:pP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CA96F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CD253" w14:textId="77777777" w:rsidR="00107C0C" w:rsidRPr="00270CEE" w:rsidRDefault="00107C0C" w:rsidP="00094AF4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発表校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DB38A" w14:textId="77777777" w:rsidR="00107C0C" w:rsidRPr="00270CEE" w:rsidRDefault="00107C0C" w:rsidP="00094AF4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･授業実践力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D727F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·公開授業と授業研究会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5BAE6945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·研究授業参観と授業研究会への参加</w:t>
            </w:r>
          </w:p>
        </w:tc>
      </w:tr>
      <w:tr w:rsidR="00270CEE" w:rsidRPr="00270CEE" w14:paraId="783A1FEF" w14:textId="77777777" w:rsidTr="00094AF4">
        <w:trPr>
          <w:trHeight w:val="1135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78169" w14:textId="77777777" w:rsidR="00107C0C" w:rsidRPr="00270CEE" w:rsidRDefault="00107C0C" w:rsidP="00107C0C">
            <w:pPr>
              <w:spacing w:after="0"/>
              <w:ind w:left="5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12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C86C4" w14:textId="3FD119CE" w:rsidR="00107C0C" w:rsidRPr="00270CEE" w:rsidRDefault="00107C0C" w:rsidP="00107C0C">
            <w:pPr>
              <w:spacing w:after="0"/>
              <w:ind w:left="6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1/2</w:t>
            </w:r>
            <w:r w:rsidR="00A03D18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ADD27" w14:textId="77777777" w:rsidR="00107C0C" w:rsidRPr="00270CEE" w:rsidRDefault="00107C0C" w:rsidP="00107C0C">
            <w:pPr>
              <w:spacing w:after="0"/>
              <w:ind w:left="2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木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2F3BD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D79F1" w14:textId="77777777" w:rsidR="00107C0C" w:rsidRPr="00270CEE" w:rsidRDefault="00107C0C" w:rsidP="00094AF4">
            <w:pPr>
              <w:spacing w:after="0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02C06" w14:textId="77777777" w:rsidR="00B45693" w:rsidRPr="00270CEE" w:rsidRDefault="00B45693" w:rsidP="00094AF4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･教職を支える力</w:t>
            </w:r>
          </w:p>
          <w:p w14:paraId="57EBFC20" w14:textId="4598E1ED" w:rsidR="00107C0C" w:rsidRPr="00270CEE" w:rsidRDefault="00107C0C" w:rsidP="00094AF4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18"/>
                <w:highlight w:val="yellow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･授業実践力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42ED8" w14:textId="1D31C1F6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·実践的研究の</w:t>
            </w:r>
            <w:r w:rsidR="00B45693"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進め</w:t>
            </w: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方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197CC423" w14:textId="6B02FC8D" w:rsidR="00107C0C" w:rsidRPr="00270CEE" w:rsidRDefault="00A03D18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</w:t>
            </w:r>
            <w:r w:rsidR="00107C0C"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実践的研究の進め方</w:t>
            </w:r>
          </w:p>
          <w:p w14:paraId="4656DF91" w14:textId="4B49347B" w:rsidR="00A03D18" w:rsidRPr="00270CEE" w:rsidRDefault="00A03D18" w:rsidP="00094AF4">
            <w:pPr>
              <w:spacing w:after="0"/>
              <w:ind w:left="2"/>
              <w:jc w:val="both"/>
              <w:rPr>
                <w:rFonts w:ascii="ＭＳ 明朝" w:eastAsia="ＭＳ 明朝" w:hAnsi="ＭＳ 明朝" w:cs="ＭＳ 明朝"/>
                <w:color w:val="auto"/>
                <w:sz w:val="18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</w:t>
            </w: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教材教具の活用について</w:t>
            </w:r>
          </w:p>
          <w:p w14:paraId="627D33D3" w14:textId="07A0ACC5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･教職2年目研修課題報告</w:t>
            </w:r>
          </w:p>
        </w:tc>
      </w:tr>
      <w:tr w:rsidR="00270CEE" w:rsidRPr="00270CEE" w14:paraId="1E15D17E" w14:textId="77777777" w:rsidTr="00094AF4">
        <w:trPr>
          <w:trHeight w:val="889"/>
        </w:trPr>
        <w:tc>
          <w:tcPr>
            <w:tcW w:w="426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68E7FE72" w14:textId="77777777" w:rsidR="00107C0C" w:rsidRPr="00270CEE" w:rsidRDefault="00107C0C" w:rsidP="00107C0C">
            <w:pPr>
              <w:spacing w:after="0"/>
              <w:ind w:left="5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1"/>
              </w:rPr>
              <w:t>13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2719478A" w14:textId="68BEC23F" w:rsidR="00107C0C" w:rsidRPr="00270CEE" w:rsidRDefault="00107C0C" w:rsidP="00107C0C">
            <w:pPr>
              <w:spacing w:after="0"/>
              <w:ind w:left="65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20"/>
              </w:rPr>
              <w:t>2/</w:t>
            </w:r>
            <w:r w:rsidR="00A03D18" w:rsidRPr="00270CEE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19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0FDA30BC" w14:textId="77777777" w:rsidR="00107C0C" w:rsidRPr="00270CEE" w:rsidRDefault="00107C0C" w:rsidP="00107C0C">
            <w:pPr>
              <w:spacing w:after="0"/>
              <w:ind w:left="2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木</w:t>
            </w:r>
          </w:p>
        </w:tc>
        <w:tc>
          <w:tcPr>
            <w:tcW w:w="31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408C473B" w14:textId="77777777" w:rsidR="00107C0C" w:rsidRPr="00270CEE" w:rsidRDefault="00107C0C" w:rsidP="00107C0C">
            <w:pPr>
              <w:spacing w:after="0"/>
              <w:ind w:left="17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１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60957F58" w14:textId="77777777" w:rsidR="00107C0C" w:rsidRPr="00270CEE" w:rsidRDefault="00107C0C" w:rsidP="00094AF4">
            <w:pPr>
              <w:spacing w:after="0"/>
              <w:ind w:left="38" w:hanging="38"/>
              <w:jc w:val="center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総合教育センター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624335CC" w14:textId="77777777" w:rsidR="00107C0C" w:rsidRPr="00270CEE" w:rsidRDefault="00107C0C" w:rsidP="00094AF4">
            <w:pPr>
              <w:spacing w:after="0"/>
              <w:ind w:left="24"/>
              <w:jc w:val="both"/>
              <w:rPr>
                <w:color w:val="auto"/>
                <w:highlight w:val="yellow"/>
              </w:rPr>
            </w:pPr>
            <w:r w:rsidRPr="00270CEE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･教職を支える力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4773C35A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·初任者研修のまとめと評価</w:t>
            </w:r>
          </w:p>
          <w:p w14:paraId="3F1A3148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･閉講式</w:t>
            </w:r>
          </w:p>
        </w:tc>
        <w:tc>
          <w:tcPr>
            <w:tcW w:w="30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AE16BF9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·研修成果報告</w:t>
            </w:r>
          </w:p>
          <w:p w14:paraId="64F820F9" w14:textId="77777777" w:rsidR="00107C0C" w:rsidRPr="00270CEE" w:rsidRDefault="00107C0C" w:rsidP="00094AF4">
            <w:pPr>
              <w:spacing w:after="0"/>
              <w:ind w:left="2"/>
              <w:jc w:val="both"/>
              <w:rPr>
                <w:color w:val="auto"/>
              </w:rPr>
            </w:pPr>
            <w:r w:rsidRPr="00270CEE">
              <w:rPr>
                <w:rFonts w:ascii="ＭＳ 明朝" w:eastAsia="ＭＳ 明朝" w:hAnsi="ＭＳ 明朝" w:cs="ＭＳ 明朝"/>
                <w:color w:val="auto"/>
                <w:sz w:val="18"/>
              </w:rPr>
              <w:t>·閉講式</w:t>
            </w:r>
          </w:p>
        </w:tc>
      </w:tr>
    </w:tbl>
    <w:p w14:paraId="46128ADE" w14:textId="77777777" w:rsidR="003969B3" w:rsidRPr="00270CEE" w:rsidRDefault="003969B3">
      <w:pPr>
        <w:spacing w:after="20"/>
        <w:ind w:left="1556" w:hanging="10"/>
        <w:jc w:val="center"/>
        <w:rPr>
          <w:rFonts w:ascii="Times New Roman" w:eastAsia="Times New Roman" w:hAnsi="Times New Roman" w:cs="Times New Roman"/>
          <w:color w:val="auto"/>
          <w:sz w:val="21"/>
        </w:rPr>
      </w:pPr>
      <w:r w:rsidRPr="00270CEE">
        <w:rPr>
          <w:rFonts w:ascii="Times New Roman" w:eastAsia="Times New Roman" w:hAnsi="Times New Roman" w:cs="Times New Roman"/>
          <w:noProof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9508B" wp14:editId="4833C202">
                <wp:simplePos x="0" y="0"/>
                <wp:positionH relativeFrom="page">
                  <wp:align>center</wp:align>
                </wp:positionH>
                <wp:positionV relativeFrom="paragraph">
                  <wp:posOffset>27940</wp:posOffset>
                </wp:positionV>
                <wp:extent cx="6086475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52853" w14:textId="77777777" w:rsidR="003969B3" w:rsidRPr="003969B3" w:rsidRDefault="003969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969B3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Pr="003969B3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Pr="003969B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969B3">
                              <w:rPr>
                                <w:rFonts w:ascii="ＭＳ 明朝" w:eastAsia="ＭＳ 明朝" w:hAnsi="ＭＳ 明朝"/>
                              </w:rPr>
                              <w:t>期日は10月～</w:t>
                            </w:r>
                            <w:r w:rsidR="001D477D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="001D477D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 w:rsidRPr="003969B3">
                              <w:rPr>
                                <w:rFonts w:ascii="ＭＳ 明朝" w:eastAsia="ＭＳ 明朝" w:hAnsi="ＭＳ 明朝"/>
                              </w:rPr>
                              <w:t>月の木曜日で設定する。複数校で開催し、いずれか１校に参加する。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950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2pt;width:479.25pt;height:22.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" filled="f" stroked="f" strokeweight=".5pt">
                <v:textbox>
                  <w:txbxContent>
                    <w:p w14:paraId="6C652853" w14:textId="77777777" w:rsidR="003969B3" w:rsidRPr="003969B3" w:rsidRDefault="003969B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969B3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 w:rsidRPr="003969B3"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Pr="003969B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969B3">
                        <w:rPr>
                          <w:rFonts w:ascii="ＭＳ 明朝" w:eastAsia="ＭＳ 明朝" w:hAnsi="ＭＳ 明朝"/>
                        </w:rPr>
                        <w:t>期日は10月～</w:t>
                      </w:r>
                      <w:r w:rsidR="001D477D"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="001D477D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 w:rsidRPr="003969B3">
                        <w:rPr>
                          <w:rFonts w:ascii="ＭＳ 明朝" w:eastAsia="ＭＳ 明朝" w:hAnsi="ＭＳ 明朝"/>
                        </w:rPr>
                        <w:t>月の木曜日で設定する。複数校で開催し、いずれか１校に参加する。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66340C" w14:textId="77777777" w:rsidR="003969B3" w:rsidRPr="00270CEE" w:rsidRDefault="003969B3">
      <w:pPr>
        <w:spacing w:after="20"/>
        <w:ind w:left="1556" w:hanging="10"/>
        <w:jc w:val="center"/>
        <w:rPr>
          <w:rFonts w:ascii="Times New Roman" w:eastAsia="Times New Roman" w:hAnsi="Times New Roman" w:cs="Times New Roman"/>
          <w:color w:val="auto"/>
          <w:sz w:val="21"/>
        </w:rPr>
      </w:pPr>
    </w:p>
    <w:p w14:paraId="7BE7A28C" w14:textId="77777777" w:rsidR="003969B3" w:rsidRPr="00270CEE" w:rsidRDefault="003969B3">
      <w:pPr>
        <w:spacing w:after="20"/>
        <w:ind w:left="1556" w:hanging="10"/>
        <w:jc w:val="center"/>
        <w:rPr>
          <w:rFonts w:ascii="Times New Roman" w:eastAsia="Times New Roman" w:hAnsi="Times New Roman" w:cs="Times New Roman"/>
          <w:color w:val="auto"/>
          <w:sz w:val="21"/>
        </w:rPr>
      </w:pPr>
    </w:p>
    <w:p w14:paraId="0053CE2C" w14:textId="77777777" w:rsidR="003969B3" w:rsidRPr="00270CEE" w:rsidRDefault="003969B3">
      <w:pPr>
        <w:spacing w:after="20"/>
        <w:ind w:left="1556" w:hanging="10"/>
        <w:jc w:val="center"/>
        <w:rPr>
          <w:rFonts w:ascii="Times New Roman" w:eastAsia="Times New Roman" w:hAnsi="Times New Roman" w:cs="Times New Roman"/>
          <w:color w:val="auto"/>
          <w:sz w:val="21"/>
        </w:rPr>
      </w:pPr>
    </w:p>
    <w:p w14:paraId="2A192475" w14:textId="04A48418" w:rsidR="00820962" w:rsidRPr="00270CEE" w:rsidRDefault="00820962">
      <w:pPr>
        <w:spacing w:after="20"/>
        <w:ind w:left="1556" w:hanging="10"/>
        <w:jc w:val="center"/>
        <w:rPr>
          <w:rFonts w:ascii="ＭＳ 明朝" w:eastAsia="ＭＳ 明朝" w:hAnsi="ＭＳ 明朝"/>
          <w:color w:val="auto"/>
        </w:rPr>
      </w:pPr>
    </w:p>
    <w:p w14:paraId="2D7DB1C3" w14:textId="639652E3" w:rsidR="00820962" w:rsidRPr="008A10B0" w:rsidRDefault="00820962">
      <w:pPr>
        <w:spacing w:after="20"/>
        <w:ind w:left="1556" w:right="367" w:hanging="10"/>
        <w:jc w:val="center"/>
        <w:rPr>
          <w:rFonts w:ascii="ＭＳ 明朝" w:eastAsia="ＭＳ 明朝" w:hAnsi="ＭＳ 明朝"/>
        </w:rPr>
      </w:pPr>
    </w:p>
    <w:sectPr w:rsidR="00820962" w:rsidRPr="008A10B0">
      <w:pgSz w:w="11906" w:h="16838"/>
      <w:pgMar w:top="1139" w:right="2112" w:bottom="26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2F6AD" w14:textId="77777777" w:rsidR="00FC5566" w:rsidRDefault="00FC5566" w:rsidP="00993E11">
      <w:pPr>
        <w:spacing w:after="0" w:line="240" w:lineRule="auto"/>
      </w:pPr>
      <w:r>
        <w:separator/>
      </w:r>
    </w:p>
  </w:endnote>
  <w:endnote w:type="continuationSeparator" w:id="0">
    <w:p w14:paraId="25566ADB" w14:textId="77777777" w:rsidR="00FC5566" w:rsidRDefault="00FC5566" w:rsidP="0099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3A36C" w14:textId="77777777" w:rsidR="00FC5566" w:rsidRDefault="00FC5566" w:rsidP="00993E11">
      <w:pPr>
        <w:spacing w:after="0" w:line="240" w:lineRule="auto"/>
      </w:pPr>
      <w:r>
        <w:separator/>
      </w:r>
    </w:p>
  </w:footnote>
  <w:footnote w:type="continuationSeparator" w:id="0">
    <w:p w14:paraId="522EF201" w14:textId="77777777" w:rsidR="00FC5566" w:rsidRDefault="00FC5566" w:rsidP="00993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62"/>
    <w:rsid w:val="00016C24"/>
    <w:rsid w:val="00023349"/>
    <w:rsid w:val="000659B6"/>
    <w:rsid w:val="00094AF4"/>
    <w:rsid w:val="000E0787"/>
    <w:rsid w:val="00107C0C"/>
    <w:rsid w:val="00185E04"/>
    <w:rsid w:val="001D477D"/>
    <w:rsid w:val="001E76CA"/>
    <w:rsid w:val="00212922"/>
    <w:rsid w:val="0025760B"/>
    <w:rsid w:val="00270CEE"/>
    <w:rsid w:val="0028683C"/>
    <w:rsid w:val="002A7E83"/>
    <w:rsid w:val="002D3C15"/>
    <w:rsid w:val="00301B61"/>
    <w:rsid w:val="003861C7"/>
    <w:rsid w:val="003969B3"/>
    <w:rsid w:val="003D3E8A"/>
    <w:rsid w:val="0059352A"/>
    <w:rsid w:val="00634FAE"/>
    <w:rsid w:val="00672E6D"/>
    <w:rsid w:val="006856C3"/>
    <w:rsid w:val="00763808"/>
    <w:rsid w:val="007653E0"/>
    <w:rsid w:val="007E547C"/>
    <w:rsid w:val="007F07E2"/>
    <w:rsid w:val="00804E95"/>
    <w:rsid w:val="00820962"/>
    <w:rsid w:val="00891BF8"/>
    <w:rsid w:val="008A10B0"/>
    <w:rsid w:val="008E701F"/>
    <w:rsid w:val="00951C3E"/>
    <w:rsid w:val="00993E11"/>
    <w:rsid w:val="009E2DDB"/>
    <w:rsid w:val="00A03D18"/>
    <w:rsid w:val="00A620F4"/>
    <w:rsid w:val="00AD14E2"/>
    <w:rsid w:val="00B45693"/>
    <w:rsid w:val="00B971F6"/>
    <w:rsid w:val="00C03E1C"/>
    <w:rsid w:val="00C13810"/>
    <w:rsid w:val="00C1424F"/>
    <w:rsid w:val="00C45C54"/>
    <w:rsid w:val="00C75252"/>
    <w:rsid w:val="00D0122F"/>
    <w:rsid w:val="00D30C10"/>
    <w:rsid w:val="00D361D3"/>
    <w:rsid w:val="00D44ABE"/>
    <w:rsid w:val="00E17A8C"/>
    <w:rsid w:val="00E53DF7"/>
    <w:rsid w:val="00E557BB"/>
    <w:rsid w:val="00F032D6"/>
    <w:rsid w:val="00F17D5C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EF278"/>
  <w15:docId w15:val="{F2AFF8F8-22C6-4C83-997E-4566475E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0" w:line="259" w:lineRule="auto"/>
      <w:ind w:right="1936"/>
      <w:jc w:val="right"/>
      <w:outlineLvl w:val="0"/>
    </w:pPr>
    <w:rPr>
      <w:rFonts w:ascii="Microsoft YaHei" w:eastAsia="Microsoft YaHei" w:hAnsi="Microsoft YaHei" w:cs="Microsoft YaHei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Microsoft YaHei" w:eastAsia="Microsoft YaHei" w:hAnsi="Microsoft YaHei" w:cs="Microsoft YaHe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30"/>
    </w:rPr>
  </w:style>
  <w:style w:type="character" w:customStyle="1" w:styleId="20">
    <w:name w:val="見出し 2 (文字)"/>
    <w:link w:val="2"/>
    <w:rPr>
      <w:rFonts w:ascii="Microsoft YaHei" w:eastAsia="Microsoft YaHei" w:hAnsi="Microsoft YaHei" w:cs="Microsoft YaHei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93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E1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93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E1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85E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5E0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Taro-75-77（大城・山城２）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Taro-75-77（大城・山城２）</dc:title>
  <dc:subject/>
  <dc:creator>yamastk</dc:creator>
  <cp:keywords/>
  <cp:lastModifiedBy>0007974</cp:lastModifiedBy>
  <cp:revision>4</cp:revision>
  <cp:lastPrinted>2024-01-12T05:29:00Z</cp:lastPrinted>
  <dcterms:created xsi:type="dcterms:W3CDTF">2025-01-29T02:22:00Z</dcterms:created>
  <dcterms:modified xsi:type="dcterms:W3CDTF">2025-04-15T23:10:00Z</dcterms:modified>
</cp:coreProperties>
</file>